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195E" w14:textId="0C88DE1D" w:rsidR="003C7E02" w:rsidRDefault="003B5C0D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6669DE33" wp14:editId="7F543863">
            <wp:extent cx="1438275" cy="1238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BF1F5" w14:textId="362CF56B"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="00484C65">
        <w:rPr>
          <w:rFonts w:ascii="Arial" w:hAnsi="Arial" w:cs="Arial"/>
          <w:bCs/>
          <w:color w:val="404040"/>
          <w:u w:val="single"/>
        </w:rPr>
        <w:t xml:space="preserve">        </w:t>
      </w:r>
      <w:r>
        <w:rPr>
          <w:rFonts w:ascii="Arial" w:hAnsi="Arial" w:cs="Arial"/>
          <w:bCs/>
          <w:color w:val="40404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484C6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726044">
        <w:rPr>
          <w:rFonts w:ascii="Arial" w:hAnsi="Arial" w:cs="Arial"/>
          <w:bCs/>
          <w:color w:val="404040"/>
          <w:sz w:val="20"/>
          <w:szCs w:val="20"/>
          <w:u w:val="single"/>
        </w:rPr>
        <w:t>25</w:t>
      </w:r>
      <w:r w:rsidR="00484C65">
        <w:rPr>
          <w:rFonts w:ascii="Arial" w:hAnsi="Arial" w:cs="Arial"/>
          <w:bCs/>
          <w:color w:val="404040"/>
          <w:sz w:val="20"/>
          <w:szCs w:val="20"/>
          <w:u w:val="single"/>
        </w:rPr>
        <w:t>. července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2017</w:t>
      </w:r>
    </w:p>
    <w:p w14:paraId="49EE690A" w14:textId="77777777" w:rsidR="00187859" w:rsidRDefault="00187859" w:rsidP="00E82C76">
      <w:pPr>
        <w:jc w:val="center"/>
        <w:rPr>
          <w:lang w:eastAsia="en-US"/>
        </w:rPr>
      </w:pPr>
    </w:p>
    <w:p w14:paraId="5A407C86" w14:textId="77777777" w:rsidR="00187859" w:rsidRDefault="00070824" w:rsidP="00E82C76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3B5C0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BB Centrum slavilo hudbou,</w:t>
      </w:r>
      <w:r w:rsidR="0079792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tancem</w:t>
      </w:r>
      <w:r w:rsidRPr="003B5C0D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>i napětím</w:t>
      </w:r>
      <w:r w:rsidR="00797921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ve výšce 70 metrů</w:t>
      </w:r>
    </w:p>
    <w:p w14:paraId="55F76DB8" w14:textId="77777777" w:rsidR="00797921" w:rsidRPr="003B5C0D" w:rsidRDefault="00797921" w:rsidP="00070824">
      <w:pPr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</w:p>
    <w:p w14:paraId="103916C5" w14:textId="77777777" w:rsidR="003B5C0D" w:rsidRPr="003B5C0D" w:rsidRDefault="003B5C0D" w:rsidP="003B5C0D">
      <w:pPr>
        <w:rPr>
          <w:lang w:eastAsia="en-US"/>
        </w:rPr>
      </w:pPr>
    </w:p>
    <w:p w14:paraId="0B13855A" w14:textId="75CFE8E1" w:rsidR="003C7E02" w:rsidRPr="003521A0" w:rsidRDefault="00E45329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BB </w:t>
      </w:r>
      <w:r w:rsidR="00B240B8">
        <w:rPr>
          <w:rFonts w:ascii="Arial" w:hAnsi="Arial" w:cs="Arial"/>
          <w:b/>
          <w:sz w:val="20"/>
          <w:szCs w:val="20"/>
        </w:rPr>
        <w:t xml:space="preserve">Centrum, které </w:t>
      </w:r>
      <w:r w:rsidR="00B240B8" w:rsidRPr="00B240B8">
        <w:rPr>
          <w:rFonts w:ascii="Arial" w:hAnsi="Arial" w:cs="Arial"/>
          <w:b/>
          <w:sz w:val="20"/>
          <w:szCs w:val="20"/>
        </w:rPr>
        <w:t xml:space="preserve">buduje a neustále rozvíjí developerská </w:t>
      </w:r>
      <w:r w:rsidR="00484C65">
        <w:rPr>
          <w:rFonts w:ascii="Arial" w:hAnsi="Arial" w:cs="Arial"/>
          <w:b/>
          <w:sz w:val="20"/>
          <w:szCs w:val="20"/>
        </w:rPr>
        <w:t xml:space="preserve">a investiční </w:t>
      </w:r>
      <w:r w:rsidR="00B240B8" w:rsidRPr="00B240B8">
        <w:rPr>
          <w:rFonts w:ascii="Arial" w:hAnsi="Arial" w:cs="Arial"/>
          <w:b/>
          <w:sz w:val="20"/>
          <w:szCs w:val="20"/>
        </w:rPr>
        <w:t>společnost PASSERINVEST GROUP, a.s.</w:t>
      </w:r>
      <w:r w:rsidR="00B240B8">
        <w:rPr>
          <w:rFonts w:ascii="Arial" w:hAnsi="Arial" w:cs="Arial"/>
          <w:b/>
          <w:sz w:val="20"/>
          <w:szCs w:val="20"/>
        </w:rPr>
        <w:t>, př</w:t>
      </w:r>
      <w:r w:rsidR="00484C65">
        <w:rPr>
          <w:rFonts w:ascii="Arial" w:hAnsi="Arial" w:cs="Arial"/>
          <w:b/>
          <w:sz w:val="20"/>
          <w:szCs w:val="20"/>
        </w:rPr>
        <w:t>ipravil</w:t>
      </w:r>
      <w:r w:rsidR="00070824">
        <w:rPr>
          <w:rFonts w:ascii="Arial" w:hAnsi="Arial" w:cs="Arial"/>
          <w:b/>
          <w:sz w:val="20"/>
          <w:szCs w:val="20"/>
        </w:rPr>
        <w:t xml:space="preserve">o pro </w:t>
      </w:r>
      <w:r w:rsidR="00666560">
        <w:rPr>
          <w:rFonts w:ascii="Arial" w:hAnsi="Arial" w:cs="Arial"/>
          <w:b/>
          <w:sz w:val="20"/>
          <w:szCs w:val="20"/>
        </w:rPr>
        <w:t xml:space="preserve">své </w:t>
      </w:r>
      <w:r w:rsidR="00070824">
        <w:rPr>
          <w:rFonts w:ascii="Arial" w:hAnsi="Arial" w:cs="Arial"/>
          <w:b/>
          <w:sz w:val="20"/>
          <w:szCs w:val="20"/>
        </w:rPr>
        <w:t xml:space="preserve">návštěvníky i nájemce </w:t>
      </w:r>
      <w:r w:rsidR="00FC07FA">
        <w:rPr>
          <w:rFonts w:ascii="Arial" w:hAnsi="Arial" w:cs="Arial"/>
          <w:b/>
          <w:sz w:val="20"/>
          <w:szCs w:val="20"/>
        </w:rPr>
        <w:t xml:space="preserve">tradičně </w:t>
      </w:r>
      <w:r w:rsidR="00484C65">
        <w:rPr>
          <w:rFonts w:ascii="Arial" w:hAnsi="Arial" w:cs="Arial"/>
          <w:b/>
          <w:sz w:val="20"/>
          <w:szCs w:val="20"/>
        </w:rPr>
        <w:t>velkolepý</w:t>
      </w:r>
      <w:r w:rsidR="00B240B8">
        <w:rPr>
          <w:rFonts w:ascii="Arial" w:hAnsi="Arial" w:cs="Arial"/>
          <w:b/>
          <w:sz w:val="20"/>
          <w:szCs w:val="20"/>
        </w:rPr>
        <w:t xml:space="preserve"> koncert</w:t>
      </w:r>
      <w:r w:rsidR="00D9780A">
        <w:rPr>
          <w:rFonts w:ascii="Arial" w:hAnsi="Arial" w:cs="Arial"/>
          <w:b/>
          <w:sz w:val="20"/>
          <w:szCs w:val="20"/>
        </w:rPr>
        <w:t>,</w:t>
      </w:r>
      <w:r w:rsidR="00B240B8">
        <w:rPr>
          <w:rFonts w:ascii="Arial" w:hAnsi="Arial" w:cs="Arial"/>
          <w:b/>
          <w:sz w:val="20"/>
          <w:szCs w:val="20"/>
        </w:rPr>
        <w:t xml:space="preserve"> </w:t>
      </w:r>
      <w:r w:rsidR="00FC07FA">
        <w:rPr>
          <w:rFonts w:ascii="Arial" w:hAnsi="Arial" w:cs="Arial"/>
          <w:b/>
          <w:sz w:val="20"/>
          <w:szCs w:val="20"/>
        </w:rPr>
        <w:t xml:space="preserve">tentokrát navíc </w:t>
      </w:r>
      <w:r w:rsidR="00B240B8">
        <w:rPr>
          <w:rFonts w:ascii="Arial" w:hAnsi="Arial" w:cs="Arial"/>
          <w:b/>
          <w:sz w:val="20"/>
          <w:szCs w:val="20"/>
        </w:rPr>
        <w:t>s překvapením. Na letošním čtvrtém</w:t>
      </w:r>
      <w:r w:rsidR="00E3691B">
        <w:rPr>
          <w:rFonts w:ascii="Arial" w:hAnsi="Arial" w:cs="Arial"/>
          <w:b/>
          <w:sz w:val="20"/>
          <w:szCs w:val="20"/>
        </w:rPr>
        <w:t xml:space="preserve"> ročníku vystoupila H</w:t>
      </w:r>
      <w:r w:rsidR="001E29A1">
        <w:rPr>
          <w:rFonts w:ascii="Arial" w:hAnsi="Arial" w:cs="Arial"/>
          <w:b/>
          <w:sz w:val="20"/>
          <w:szCs w:val="20"/>
        </w:rPr>
        <w:t>ana Zagorová společně s Boom Bandem Jiřího Dvořáka i</w:t>
      </w:r>
      <w:r w:rsidR="00B240B8">
        <w:rPr>
          <w:rFonts w:ascii="Arial" w:hAnsi="Arial" w:cs="Arial"/>
          <w:b/>
          <w:sz w:val="20"/>
          <w:szCs w:val="20"/>
        </w:rPr>
        <w:t xml:space="preserve"> kapely Děda Mládek </w:t>
      </w:r>
      <w:proofErr w:type="spellStart"/>
      <w:r w:rsidR="001E29A1">
        <w:rPr>
          <w:rFonts w:ascii="Arial" w:hAnsi="Arial" w:cs="Arial"/>
          <w:b/>
          <w:sz w:val="20"/>
          <w:szCs w:val="20"/>
        </w:rPr>
        <w:t>Illegal</w:t>
      </w:r>
      <w:proofErr w:type="spellEnd"/>
      <w:r w:rsidR="001E29A1">
        <w:rPr>
          <w:rFonts w:ascii="Arial" w:hAnsi="Arial" w:cs="Arial"/>
          <w:b/>
          <w:sz w:val="20"/>
          <w:szCs w:val="20"/>
        </w:rPr>
        <w:t xml:space="preserve"> Bank a</w:t>
      </w:r>
      <w:r w:rsidR="00B240B8">
        <w:rPr>
          <w:rFonts w:ascii="Arial" w:hAnsi="Arial" w:cs="Arial"/>
          <w:b/>
          <w:sz w:val="20"/>
          <w:szCs w:val="20"/>
        </w:rPr>
        <w:t xml:space="preserve"> No </w:t>
      </w:r>
      <w:proofErr w:type="spellStart"/>
      <w:r w:rsidR="00B240B8">
        <w:rPr>
          <w:rFonts w:ascii="Arial" w:hAnsi="Arial" w:cs="Arial"/>
          <w:b/>
          <w:sz w:val="20"/>
          <w:szCs w:val="20"/>
        </w:rPr>
        <w:t>Name</w:t>
      </w:r>
      <w:proofErr w:type="spellEnd"/>
      <w:r w:rsidR="001E29A1">
        <w:rPr>
          <w:rFonts w:ascii="Arial" w:hAnsi="Arial" w:cs="Arial"/>
          <w:b/>
          <w:sz w:val="20"/>
          <w:szCs w:val="20"/>
        </w:rPr>
        <w:t>. Koncertem skupina PASSERINVEST oslavila svých letošních 25 let na trhu</w:t>
      </w:r>
      <w:r w:rsidR="00FC07FA">
        <w:rPr>
          <w:rFonts w:ascii="Arial" w:hAnsi="Arial" w:cs="Arial"/>
          <w:b/>
          <w:sz w:val="20"/>
          <w:szCs w:val="20"/>
        </w:rPr>
        <w:t>,</w:t>
      </w:r>
      <w:r w:rsidR="001E29A1">
        <w:rPr>
          <w:rFonts w:ascii="Arial" w:hAnsi="Arial" w:cs="Arial"/>
          <w:b/>
          <w:sz w:val="20"/>
          <w:szCs w:val="20"/>
        </w:rPr>
        <w:t xml:space="preserve"> a proto pro návštěvníky připravila </w:t>
      </w:r>
      <w:r w:rsidR="00666560">
        <w:rPr>
          <w:rFonts w:ascii="Arial" w:hAnsi="Arial" w:cs="Arial"/>
          <w:b/>
          <w:sz w:val="20"/>
          <w:szCs w:val="20"/>
        </w:rPr>
        <w:t xml:space="preserve">strhující </w:t>
      </w:r>
      <w:r w:rsidR="001E29A1">
        <w:rPr>
          <w:rFonts w:ascii="Arial" w:hAnsi="Arial" w:cs="Arial"/>
          <w:b/>
          <w:sz w:val="20"/>
          <w:szCs w:val="20"/>
        </w:rPr>
        <w:t>večerní překvapení</w:t>
      </w:r>
      <w:r w:rsidR="00E3691B">
        <w:rPr>
          <w:rFonts w:ascii="Arial" w:hAnsi="Arial" w:cs="Arial"/>
          <w:b/>
          <w:sz w:val="20"/>
          <w:szCs w:val="20"/>
        </w:rPr>
        <w:t xml:space="preserve">. Tím byli, provazochodec, který se prošel nad hlavami diváků ve výšce 70 m </w:t>
      </w:r>
      <w:r w:rsidR="001172CB">
        <w:rPr>
          <w:rFonts w:ascii="Arial" w:hAnsi="Arial" w:cs="Arial"/>
          <w:b/>
          <w:sz w:val="20"/>
          <w:szCs w:val="20"/>
        </w:rPr>
        <w:t>na budově</w:t>
      </w:r>
      <w:r w:rsidR="00E3691B">
        <w:rPr>
          <w:rFonts w:ascii="Arial" w:hAnsi="Arial" w:cs="Arial"/>
          <w:b/>
          <w:sz w:val="20"/>
          <w:szCs w:val="20"/>
        </w:rPr>
        <w:t xml:space="preserve"> FILADELFIE, </w:t>
      </w:r>
      <w:r w:rsidR="001172CB">
        <w:rPr>
          <w:rFonts w:ascii="Arial" w:hAnsi="Arial" w:cs="Arial"/>
          <w:b/>
          <w:sz w:val="20"/>
          <w:szCs w:val="20"/>
        </w:rPr>
        <w:t>a tanečníci, kteří předvedli vertikální tanec na budově ve výšce přes 50</w:t>
      </w:r>
      <w:r w:rsidR="00D9780A">
        <w:rPr>
          <w:rFonts w:ascii="Arial" w:hAnsi="Arial" w:cs="Arial"/>
          <w:b/>
          <w:sz w:val="20"/>
          <w:szCs w:val="20"/>
        </w:rPr>
        <w:t xml:space="preserve"> </w:t>
      </w:r>
      <w:r w:rsidR="001172CB">
        <w:rPr>
          <w:rFonts w:ascii="Arial" w:hAnsi="Arial" w:cs="Arial"/>
          <w:b/>
          <w:sz w:val="20"/>
          <w:szCs w:val="20"/>
        </w:rPr>
        <w:t>m</w:t>
      </w:r>
      <w:r w:rsidR="00E3691B">
        <w:rPr>
          <w:rFonts w:ascii="Arial" w:hAnsi="Arial" w:cs="Arial"/>
          <w:b/>
          <w:sz w:val="20"/>
          <w:szCs w:val="20"/>
        </w:rPr>
        <w:t xml:space="preserve">. </w:t>
      </w:r>
      <w:r w:rsidR="00797921">
        <w:rPr>
          <w:rFonts w:ascii="Arial" w:hAnsi="Arial" w:cs="Arial"/>
          <w:b/>
          <w:sz w:val="20"/>
          <w:szCs w:val="20"/>
        </w:rPr>
        <w:t xml:space="preserve">Akce se zúčastnilo </w:t>
      </w:r>
      <w:r w:rsidR="00E877A6">
        <w:rPr>
          <w:rFonts w:ascii="Arial" w:hAnsi="Arial" w:cs="Arial"/>
          <w:b/>
          <w:sz w:val="20"/>
          <w:szCs w:val="20"/>
        </w:rPr>
        <w:t xml:space="preserve">přes </w:t>
      </w:r>
      <w:r w:rsidR="001172CB">
        <w:rPr>
          <w:rFonts w:ascii="Arial" w:hAnsi="Arial" w:cs="Arial"/>
          <w:b/>
          <w:sz w:val="20"/>
          <w:szCs w:val="20"/>
        </w:rPr>
        <w:t xml:space="preserve">3 000 </w:t>
      </w:r>
      <w:r w:rsidR="00797921">
        <w:rPr>
          <w:rFonts w:ascii="Arial" w:hAnsi="Arial" w:cs="Arial"/>
          <w:b/>
          <w:sz w:val="20"/>
          <w:szCs w:val="20"/>
        </w:rPr>
        <w:t xml:space="preserve">návštěvníků. </w:t>
      </w:r>
    </w:p>
    <w:p w14:paraId="06EF7E54" w14:textId="0B56B10E" w:rsidR="003C7E02" w:rsidRPr="002D6632" w:rsidRDefault="003C7E02" w:rsidP="003521A0">
      <w:pPr>
        <w:jc w:val="both"/>
        <w:rPr>
          <w:b/>
        </w:rPr>
      </w:pPr>
    </w:p>
    <w:p w14:paraId="779EBC93" w14:textId="6B1CC46D" w:rsidR="00BA33F7" w:rsidRDefault="00B240B8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40B8">
        <w:rPr>
          <w:rFonts w:ascii="Arial" w:hAnsi="Arial" w:cs="Arial"/>
          <w:sz w:val="20"/>
          <w:szCs w:val="20"/>
        </w:rPr>
        <w:t xml:space="preserve">V Baarově parku </w:t>
      </w:r>
      <w:r w:rsidR="00666560">
        <w:rPr>
          <w:rFonts w:ascii="Arial" w:hAnsi="Arial" w:cs="Arial"/>
          <w:sz w:val="20"/>
          <w:szCs w:val="20"/>
        </w:rPr>
        <w:t xml:space="preserve">v BB Centru </w:t>
      </w:r>
      <w:r w:rsidRPr="00B240B8">
        <w:rPr>
          <w:rFonts w:ascii="Arial" w:hAnsi="Arial" w:cs="Arial"/>
          <w:sz w:val="20"/>
          <w:szCs w:val="20"/>
        </w:rPr>
        <w:t>se</w:t>
      </w:r>
      <w:r w:rsidR="00901AB8">
        <w:rPr>
          <w:rFonts w:ascii="Arial" w:hAnsi="Arial" w:cs="Arial"/>
          <w:sz w:val="20"/>
          <w:szCs w:val="20"/>
        </w:rPr>
        <w:t xml:space="preserve"> na začátku léta</w:t>
      </w:r>
      <w:r w:rsidRPr="00B240B8">
        <w:rPr>
          <w:rFonts w:ascii="Arial" w:hAnsi="Arial" w:cs="Arial"/>
          <w:sz w:val="20"/>
          <w:szCs w:val="20"/>
        </w:rPr>
        <w:t xml:space="preserve"> již tradičně pořádá koncert s</w:t>
      </w:r>
      <w:r>
        <w:rPr>
          <w:rFonts w:ascii="Arial" w:hAnsi="Arial" w:cs="Arial"/>
          <w:sz w:val="20"/>
          <w:szCs w:val="20"/>
        </w:rPr>
        <w:t xml:space="preserve"> českými a slovenskými </w:t>
      </w:r>
      <w:r w:rsidRPr="00B240B8">
        <w:rPr>
          <w:rFonts w:ascii="Arial" w:hAnsi="Arial" w:cs="Arial"/>
          <w:sz w:val="20"/>
          <w:szCs w:val="20"/>
        </w:rPr>
        <w:t>hudebními hvězdami.</w:t>
      </w:r>
      <w:r w:rsidR="00E3691B">
        <w:rPr>
          <w:rFonts w:ascii="Arial" w:hAnsi="Arial" w:cs="Arial"/>
          <w:sz w:val="20"/>
          <w:szCs w:val="20"/>
        </w:rPr>
        <w:t xml:space="preserve"> V</w:t>
      </w:r>
      <w:r w:rsidR="00484C65">
        <w:rPr>
          <w:rFonts w:ascii="Arial" w:hAnsi="Arial" w:cs="Arial"/>
          <w:sz w:val="20"/>
          <w:szCs w:val="20"/>
        </w:rPr>
        <w:t> předchozích ročnících zde vystoupil</w:t>
      </w:r>
      <w:r w:rsidR="00666560">
        <w:rPr>
          <w:rFonts w:ascii="Arial" w:hAnsi="Arial" w:cs="Arial"/>
          <w:sz w:val="20"/>
          <w:szCs w:val="20"/>
        </w:rPr>
        <w:t xml:space="preserve">y </w:t>
      </w:r>
      <w:r w:rsidR="00484C65">
        <w:rPr>
          <w:rFonts w:ascii="Arial" w:hAnsi="Arial" w:cs="Arial"/>
          <w:sz w:val="20"/>
          <w:szCs w:val="20"/>
        </w:rPr>
        <w:t>například kapel</w:t>
      </w:r>
      <w:r w:rsidR="00666560">
        <w:rPr>
          <w:rFonts w:ascii="Arial" w:hAnsi="Arial" w:cs="Arial"/>
          <w:sz w:val="20"/>
          <w:szCs w:val="20"/>
        </w:rPr>
        <w:t>y</w:t>
      </w:r>
      <w:r w:rsidR="00484C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84C65">
        <w:rPr>
          <w:rFonts w:ascii="Arial" w:hAnsi="Arial" w:cs="Arial"/>
          <w:sz w:val="20"/>
          <w:szCs w:val="20"/>
        </w:rPr>
        <w:t>Olympic</w:t>
      </w:r>
      <w:proofErr w:type="spellEnd"/>
      <w:r w:rsidR="00484C65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84C65">
        <w:rPr>
          <w:rFonts w:ascii="Arial" w:hAnsi="Arial" w:cs="Arial"/>
          <w:sz w:val="20"/>
          <w:szCs w:val="20"/>
        </w:rPr>
        <w:t>Chinaski</w:t>
      </w:r>
      <w:proofErr w:type="spellEnd"/>
      <w:r w:rsidR="00484C65">
        <w:rPr>
          <w:rFonts w:ascii="Arial" w:hAnsi="Arial" w:cs="Arial"/>
          <w:sz w:val="20"/>
          <w:szCs w:val="20"/>
        </w:rPr>
        <w:t xml:space="preserve"> nebo</w:t>
      </w:r>
      <w:r w:rsidR="00484C65" w:rsidRPr="00484C65">
        <w:t xml:space="preserve"> </w:t>
      </w:r>
      <w:proofErr w:type="spellStart"/>
      <w:r w:rsidR="00484C65" w:rsidRPr="00484C65">
        <w:rPr>
          <w:rFonts w:ascii="Arial" w:hAnsi="Arial" w:cs="Arial"/>
          <w:sz w:val="20"/>
          <w:szCs w:val="20"/>
        </w:rPr>
        <w:t>The</w:t>
      </w:r>
      <w:proofErr w:type="spellEnd"/>
      <w:r w:rsidR="00484C65" w:rsidRPr="00484C65">
        <w:rPr>
          <w:rFonts w:ascii="Arial" w:hAnsi="Arial" w:cs="Arial"/>
          <w:sz w:val="20"/>
          <w:szCs w:val="20"/>
        </w:rPr>
        <w:t xml:space="preserve"> Beatles </w:t>
      </w:r>
      <w:proofErr w:type="spellStart"/>
      <w:r w:rsidR="00484C65" w:rsidRPr="00484C65">
        <w:rPr>
          <w:rFonts w:ascii="Arial" w:hAnsi="Arial" w:cs="Arial"/>
          <w:sz w:val="20"/>
          <w:szCs w:val="20"/>
        </w:rPr>
        <w:t>Revival</w:t>
      </w:r>
      <w:proofErr w:type="spellEnd"/>
      <w:r w:rsidR="00484C65" w:rsidRPr="00484C65">
        <w:rPr>
          <w:rFonts w:ascii="Arial" w:hAnsi="Arial" w:cs="Arial"/>
          <w:sz w:val="20"/>
          <w:szCs w:val="20"/>
        </w:rPr>
        <w:t xml:space="preserve"> – BROUCI BAND</w:t>
      </w:r>
      <w:r w:rsidR="00484C65">
        <w:rPr>
          <w:rFonts w:ascii="Arial" w:hAnsi="Arial" w:cs="Arial"/>
          <w:sz w:val="20"/>
          <w:szCs w:val="20"/>
        </w:rPr>
        <w:t>. Mimo</w:t>
      </w:r>
      <w:r w:rsidR="00CC498C">
        <w:rPr>
          <w:rFonts w:ascii="Arial" w:hAnsi="Arial" w:cs="Arial"/>
          <w:sz w:val="20"/>
          <w:szCs w:val="20"/>
        </w:rPr>
        <w:t xml:space="preserve"> hudební produkci byl v celém Baarově parku bohatý doprovodný program, stánky s vegetariánským, exotickým ale i tradičním občerstvením </w:t>
      </w:r>
      <w:r w:rsidR="00196529">
        <w:rPr>
          <w:rFonts w:ascii="Arial" w:hAnsi="Arial" w:cs="Arial"/>
          <w:sz w:val="20"/>
          <w:szCs w:val="20"/>
        </w:rPr>
        <w:br/>
      </w:r>
      <w:r w:rsidR="00CC498C">
        <w:rPr>
          <w:rFonts w:ascii="Arial" w:hAnsi="Arial" w:cs="Arial"/>
          <w:sz w:val="20"/>
          <w:szCs w:val="20"/>
        </w:rPr>
        <w:t xml:space="preserve">z lokálních restaurací, </w:t>
      </w:r>
      <w:r w:rsidR="001172CB">
        <w:rPr>
          <w:rFonts w:ascii="Arial" w:hAnsi="Arial" w:cs="Arial"/>
          <w:sz w:val="20"/>
          <w:szCs w:val="20"/>
        </w:rPr>
        <w:t>atrakce pro</w:t>
      </w:r>
      <w:r w:rsidR="00CC498C">
        <w:rPr>
          <w:rFonts w:ascii="Arial" w:hAnsi="Arial" w:cs="Arial"/>
          <w:sz w:val="20"/>
          <w:szCs w:val="20"/>
        </w:rPr>
        <w:t xml:space="preserve"> nejmenší</w:t>
      </w:r>
      <w:r w:rsidR="00797921">
        <w:rPr>
          <w:rFonts w:ascii="Arial" w:hAnsi="Arial" w:cs="Arial"/>
          <w:sz w:val="20"/>
          <w:szCs w:val="20"/>
        </w:rPr>
        <w:t xml:space="preserve"> včetně</w:t>
      </w:r>
      <w:r w:rsidR="00CC498C">
        <w:rPr>
          <w:rFonts w:ascii="Arial" w:hAnsi="Arial" w:cs="Arial"/>
          <w:sz w:val="20"/>
          <w:szCs w:val="20"/>
        </w:rPr>
        <w:t xml:space="preserve"> malování na obličej</w:t>
      </w:r>
      <w:r w:rsidR="00797921">
        <w:rPr>
          <w:rFonts w:ascii="Arial" w:hAnsi="Arial" w:cs="Arial"/>
          <w:sz w:val="20"/>
          <w:szCs w:val="20"/>
        </w:rPr>
        <w:t>. V</w:t>
      </w:r>
      <w:r w:rsidR="00CC498C">
        <w:rPr>
          <w:rFonts w:ascii="Arial" w:hAnsi="Arial" w:cs="Arial"/>
          <w:sz w:val="20"/>
          <w:szCs w:val="20"/>
        </w:rPr>
        <w:t>zpomínku</w:t>
      </w:r>
      <w:r w:rsidR="00901AB8">
        <w:rPr>
          <w:rFonts w:ascii="Arial" w:hAnsi="Arial" w:cs="Arial"/>
          <w:sz w:val="20"/>
          <w:szCs w:val="20"/>
        </w:rPr>
        <w:t xml:space="preserve"> na tento den</w:t>
      </w:r>
      <w:r w:rsidR="00CC498C">
        <w:rPr>
          <w:rFonts w:ascii="Arial" w:hAnsi="Arial" w:cs="Arial"/>
          <w:sz w:val="20"/>
          <w:szCs w:val="20"/>
        </w:rPr>
        <w:t xml:space="preserve"> </w:t>
      </w:r>
      <w:r w:rsidR="00196529">
        <w:rPr>
          <w:rFonts w:ascii="Arial" w:hAnsi="Arial" w:cs="Arial"/>
          <w:sz w:val="20"/>
          <w:szCs w:val="20"/>
        </w:rPr>
        <w:br/>
      </w:r>
      <w:r w:rsidR="00CC498C">
        <w:rPr>
          <w:rFonts w:ascii="Arial" w:hAnsi="Arial" w:cs="Arial"/>
          <w:sz w:val="20"/>
          <w:szCs w:val="20"/>
        </w:rPr>
        <w:t xml:space="preserve">si návštěvníci odnesli </w:t>
      </w:r>
      <w:r w:rsidR="00901AB8">
        <w:rPr>
          <w:rFonts w:ascii="Arial" w:hAnsi="Arial" w:cs="Arial"/>
          <w:sz w:val="20"/>
          <w:szCs w:val="20"/>
        </w:rPr>
        <w:t xml:space="preserve">v podobě fotografie </w:t>
      </w:r>
      <w:r w:rsidR="00CC498C">
        <w:rPr>
          <w:rFonts w:ascii="Arial" w:hAnsi="Arial" w:cs="Arial"/>
          <w:sz w:val="20"/>
          <w:szCs w:val="20"/>
        </w:rPr>
        <w:t>z</w:t>
      </w:r>
      <w:r w:rsidR="00901AB8">
        <w:rPr>
          <w:rFonts w:ascii="Arial" w:hAnsi="Arial" w:cs="Arial"/>
          <w:sz w:val="20"/>
          <w:szCs w:val="20"/>
        </w:rPr>
        <w:t xml:space="preserve"> retro </w:t>
      </w:r>
      <w:proofErr w:type="spellStart"/>
      <w:r w:rsidR="00CC498C">
        <w:rPr>
          <w:rFonts w:ascii="Arial" w:hAnsi="Arial" w:cs="Arial"/>
          <w:sz w:val="20"/>
          <w:szCs w:val="20"/>
        </w:rPr>
        <w:t>fotokoutku</w:t>
      </w:r>
      <w:proofErr w:type="spellEnd"/>
      <w:r w:rsidR="00CC498C">
        <w:rPr>
          <w:rFonts w:ascii="Arial" w:hAnsi="Arial" w:cs="Arial"/>
          <w:sz w:val="20"/>
          <w:szCs w:val="20"/>
        </w:rPr>
        <w:t xml:space="preserve">. </w:t>
      </w:r>
    </w:p>
    <w:p w14:paraId="64B2AC09" w14:textId="77777777" w:rsidR="00BA33F7" w:rsidRDefault="00BA33F7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57EB375" w14:textId="4425E5DE" w:rsidR="00BA33F7" w:rsidRDefault="00BA33F7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BB Centrum </w:t>
      </w:r>
      <w:r w:rsidR="001172CB">
        <w:rPr>
          <w:rFonts w:ascii="Arial" w:hAnsi="Arial" w:cs="Arial"/>
          <w:sz w:val="20"/>
          <w:szCs w:val="20"/>
        </w:rPr>
        <w:t xml:space="preserve">je populárním místem zejména v jarních </w:t>
      </w:r>
      <w:r w:rsidR="00196529">
        <w:rPr>
          <w:rFonts w:ascii="Arial" w:hAnsi="Arial" w:cs="Arial"/>
          <w:sz w:val="20"/>
          <w:szCs w:val="20"/>
        </w:rPr>
        <w:t>či</w:t>
      </w:r>
      <w:r w:rsidR="001172CB">
        <w:rPr>
          <w:rFonts w:ascii="Arial" w:hAnsi="Arial" w:cs="Arial"/>
          <w:sz w:val="20"/>
          <w:szCs w:val="20"/>
        </w:rPr>
        <w:t xml:space="preserve"> letních měsících, kdy se oba parky – Baarův </w:t>
      </w:r>
      <w:r w:rsidR="00196529">
        <w:rPr>
          <w:rFonts w:ascii="Arial" w:hAnsi="Arial" w:cs="Arial"/>
          <w:sz w:val="20"/>
          <w:szCs w:val="20"/>
        </w:rPr>
        <w:br/>
      </w:r>
      <w:r w:rsidR="001172CB">
        <w:rPr>
          <w:rFonts w:ascii="Arial" w:hAnsi="Arial" w:cs="Arial"/>
          <w:sz w:val="20"/>
          <w:szCs w:val="20"/>
        </w:rPr>
        <w:t>i park Brumlovka s</w:t>
      </w:r>
      <w:r w:rsidR="008B417D">
        <w:rPr>
          <w:rFonts w:ascii="Arial" w:hAnsi="Arial" w:cs="Arial"/>
          <w:sz w:val="20"/>
          <w:szCs w:val="20"/>
        </w:rPr>
        <w:t xml:space="preserve"> jedinečným</w:t>
      </w:r>
      <w:r w:rsidR="001172CB">
        <w:rPr>
          <w:rFonts w:ascii="Arial" w:hAnsi="Arial" w:cs="Arial"/>
          <w:sz w:val="20"/>
          <w:szCs w:val="20"/>
        </w:rPr>
        <w:t> dětským hřištěm</w:t>
      </w:r>
      <w:r w:rsidR="00196529">
        <w:rPr>
          <w:rFonts w:ascii="Arial" w:hAnsi="Arial" w:cs="Arial"/>
          <w:sz w:val="20"/>
          <w:szCs w:val="20"/>
        </w:rPr>
        <w:t xml:space="preserve"> –,</w:t>
      </w:r>
      <w:r w:rsidR="001172CB">
        <w:rPr>
          <w:rFonts w:ascii="Arial" w:hAnsi="Arial" w:cs="Arial"/>
          <w:sz w:val="20"/>
          <w:szCs w:val="20"/>
        </w:rPr>
        <w:t xml:space="preserve"> stávají oázou</w:t>
      </w:r>
      <w:r w:rsidR="008B417D">
        <w:rPr>
          <w:rFonts w:ascii="Arial" w:hAnsi="Arial" w:cs="Arial"/>
          <w:sz w:val="20"/>
          <w:szCs w:val="20"/>
        </w:rPr>
        <w:t xml:space="preserve"> zábavy </w:t>
      </w:r>
      <w:r w:rsidR="001172CB">
        <w:rPr>
          <w:rFonts w:ascii="Arial" w:hAnsi="Arial" w:cs="Arial"/>
          <w:sz w:val="20"/>
          <w:szCs w:val="20"/>
        </w:rPr>
        <w:t xml:space="preserve">pro děti </w:t>
      </w:r>
      <w:r w:rsidR="00196529">
        <w:rPr>
          <w:rFonts w:ascii="Arial" w:hAnsi="Arial" w:cs="Arial"/>
          <w:sz w:val="20"/>
          <w:szCs w:val="20"/>
        </w:rPr>
        <w:t xml:space="preserve">a </w:t>
      </w:r>
      <w:r w:rsidR="008B417D">
        <w:rPr>
          <w:rFonts w:ascii="Arial" w:hAnsi="Arial" w:cs="Arial"/>
          <w:sz w:val="20"/>
          <w:szCs w:val="20"/>
        </w:rPr>
        <w:t xml:space="preserve">klidu pro </w:t>
      </w:r>
      <w:r w:rsidR="001172CB">
        <w:rPr>
          <w:rFonts w:ascii="Arial" w:hAnsi="Arial" w:cs="Arial"/>
          <w:sz w:val="20"/>
          <w:szCs w:val="20"/>
        </w:rPr>
        <w:t xml:space="preserve">rodiče, kteří </w:t>
      </w:r>
      <w:r w:rsidR="008B417D">
        <w:rPr>
          <w:rFonts w:ascii="Arial" w:hAnsi="Arial" w:cs="Arial"/>
          <w:sz w:val="20"/>
          <w:szCs w:val="20"/>
        </w:rPr>
        <w:t>v areálu</w:t>
      </w:r>
      <w:r w:rsidR="001172CB">
        <w:rPr>
          <w:rFonts w:ascii="Arial" w:hAnsi="Arial" w:cs="Arial"/>
          <w:sz w:val="20"/>
          <w:szCs w:val="20"/>
        </w:rPr>
        <w:t xml:space="preserve"> také využívají </w:t>
      </w:r>
      <w:r>
        <w:rPr>
          <w:rFonts w:ascii="Arial" w:hAnsi="Arial" w:cs="Arial"/>
          <w:sz w:val="20"/>
          <w:szCs w:val="20"/>
        </w:rPr>
        <w:t xml:space="preserve">mnoha obchodů, služeb, restaurací a kaváren. </w:t>
      </w:r>
      <w:r w:rsidR="001172CB">
        <w:rPr>
          <w:rFonts w:ascii="Arial" w:hAnsi="Arial" w:cs="Arial"/>
          <w:sz w:val="20"/>
          <w:szCs w:val="20"/>
        </w:rPr>
        <w:t xml:space="preserve">Nejbližší akcí pro širokou veřejnost bude </w:t>
      </w:r>
      <w:proofErr w:type="spellStart"/>
      <w:r w:rsidR="000B5895">
        <w:rPr>
          <w:rFonts w:ascii="Arial" w:hAnsi="Arial" w:cs="Arial"/>
          <w:sz w:val="20"/>
          <w:szCs w:val="20"/>
        </w:rPr>
        <w:t>Kinobus</w:t>
      </w:r>
      <w:proofErr w:type="spellEnd"/>
      <w:r w:rsidR="000B5895">
        <w:rPr>
          <w:rFonts w:ascii="Arial" w:hAnsi="Arial" w:cs="Arial"/>
          <w:sz w:val="20"/>
          <w:szCs w:val="20"/>
        </w:rPr>
        <w:t xml:space="preserve"> </w:t>
      </w:r>
      <w:r w:rsidR="008B417D">
        <w:rPr>
          <w:rFonts w:ascii="Arial" w:hAnsi="Arial" w:cs="Arial"/>
          <w:sz w:val="20"/>
          <w:szCs w:val="20"/>
        </w:rPr>
        <w:t xml:space="preserve">– letní kino v Baarově parku od </w:t>
      </w:r>
      <w:proofErr w:type="gramStart"/>
      <w:r w:rsidR="008B417D">
        <w:rPr>
          <w:rFonts w:ascii="Arial" w:hAnsi="Arial" w:cs="Arial"/>
          <w:sz w:val="20"/>
          <w:szCs w:val="20"/>
        </w:rPr>
        <w:t>14.</w:t>
      </w:r>
      <w:r w:rsidR="00726044">
        <w:rPr>
          <w:rFonts w:ascii="Arial" w:hAnsi="Arial" w:cs="Arial"/>
          <w:sz w:val="20"/>
          <w:szCs w:val="20"/>
        </w:rPr>
        <w:t xml:space="preserve"> </w:t>
      </w:r>
      <w:r w:rsidR="008B417D">
        <w:rPr>
          <w:rFonts w:ascii="Arial" w:hAnsi="Arial" w:cs="Arial"/>
          <w:sz w:val="20"/>
          <w:szCs w:val="20"/>
        </w:rPr>
        <w:t>8.–</w:t>
      </w:r>
      <w:r w:rsidR="00D9780A">
        <w:rPr>
          <w:rFonts w:ascii="Arial" w:hAnsi="Arial" w:cs="Arial"/>
          <w:sz w:val="20"/>
          <w:szCs w:val="20"/>
        </w:rPr>
        <w:t>17</w:t>
      </w:r>
      <w:proofErr w:type="gramEnd"/>
      <w:r w:rsidR="00D9780A">
        <w:rPr>
          <w:rFonts w:ascii="Arial" w:hAnsi="Arial" w:cs="Arial"/>
          <w:sz w:val="20"/>
          <w:szCs w:val="20"/>
        </w:rPr>
        <w:t>. 8. se</w:t>
      </w:r>
      <w:r w:rsidR="008B417D">
        <w:rPr>
          <w:rFonts w:ascii="Arial" w:hAnsi="Arial" w:cs="Arial"/>
          <w:sz w:val="20"/>
          <w:szCs w:val="20"/>
        </w:rPr>
        <w:t xml:space="preserve"> začátkem promítání kolem </w:t>
      </w:r>
      <w:r w:rsidR="00196529">
        <w:rPr>
          <w:rFonts w:ascii="Arial" w:hAnsi="Arial" w:cs="Arial"/>
          <w:sz w:val="20"/>
          <w:szCs w:val="20"/>
        </w:rPr>
        <w:br/>
      </w:r>
      <w:r w:rsidR="008B417D">
        <w:rPr>
          <w:rFonts w:ascii="Arial" w:hAnsi="Arial" w:cs="Arial"/>
          <w:sz w:val="20"/>
          <w:szCs w:val="20"/>
        </w:rPr>
        <w:t>21 hod.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14:paraId="58B74F57" w14:textId="0A75747B" w:rsidR="00BA33F7" w:rsidRDefault="00BA33F7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B6BB385" w14:textId="6945DE16" w:rsidR="00BA33F7" w:rsidRDefault="00BA33F7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33F7">
        <w:rPr>
          <w:rFonts w:ascii="Arial" w:hAnsi="Arial" w:cs="Arial"/>
          <w:sz w:val="20"/>
          <w:szCs w:val="20"/>
        </w:rPr>
        <w:t>Novinky a aktuální informace o dění v BB Centru naleznete na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BA33F7">
          <w:rPr>
            <w:rStyle w:val="Hypertextovodkaz"/>
            <w:rFonts w:ascii="Arial" w:hAnsi="Arial" w:cs="Arial"/>
            <w:sz w:val="20"/>
            <w:szCs w:val="20"/>
          </w:rPr>
          <w:t>www.facebook.com/BBCentrum</w:t>
        </w:r>
      </w:hyperlink>
      <w:r w:rsidRPr="00BA33F7">
        <w:rPr>
          <w:rFonts w:ascii="Arial" w:hAnsi="Arial" w:cs="Arial"/>
          <w:sz w:val="20"/>
          <w:szCs w:val="20"/>
        </w:rPr>
        <w:t>.</w:t>
      </w:r>
    </w:p>
    <w:p w14:paraId="3DD2B2E8" w14:textId="69C97E57" w:rsidR="003C7E02" w:rsidRDefault="001B0C19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11136" behindDoc="1" locked="0" layoutInCell="1" allowOverlap="1" wp14:anchorId="7DABA559" wp14:editId="621715AA">
            <wp:simplePos x="0" y="0"/>
            <wp:positionH relativeFrom="column">
              <wp:posOffset>79375</wp:posOffset>
            </wp:positionH>
            <wp:positionV relativeFrom="paragraph">
              <wp:posOffset>220345</wp:posOffset>
            </wp:positionV>
            <wp:extent cx="237744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462" y="21346"/>
                <wp:lineTo x="2146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ST_koncert_Baaruv park_25_let_2_zm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2653F5" w14:textId="56828F8A" w:rsidR="00BA33F7" w:rsidRDefault="00BA33F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FB86AEF" w14:textId="77777777" w:rsidR="00BA33F7" w:rsidRDefault="00BA33F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0EB5C51" w14:textId="7FF48BD3" w:rsidR="00BA33F7" w:rsidRDefault="00BA33F7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0417541" w14:textId="7656E2BE" w:rsidR="00BA33F7" w:rsidRP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310D1">
        <w:rPr>
          <w:rFonts w:ascii="Arial" w:hAnsi="Arial" w:cs="Arial"/>
          <w:color w:val="404040"/>
          <w:sz w:val="20"/>
          <w:szCs w:val="20"/>
        </w:rPr>
        <w:t>Hana Zagorová a Boom Band Jiřího Dvořáka</w:t>
      </w:r>
    </w:p>
    <w:p w14:paraId="23ECEAFE" w14:textId="1703E1E2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E2630D0" w14:textId="7E882953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083162B" w14:textId="080CE580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FF60F17" w14:textId="1C4B68C8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DADCA49" w14:textId="06B9B773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F362B28" w14:textId="1DBF7592" w:rsidR="003310D1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</w:rPr>
        <w:lastRenderedPageBreak/>
        <w:drawing>
          <wp:anchor distT="0" distB="0" distL="114300" distR="114300" simplePos="0" relativeHeight="251686912" behindDoc="1" locked="0" layoutInCell="1" allowOverlap="1" wp14:anchorId="41C5B858" wp14:editId="42D737A2">
            <wp:simplePos x="0" y="0"/>
            <wp:positionH relativeFrom="column">
              <wp:posOffset>125730</wp:posOffset>
            </wp:positionH>
            <wp:positionV relativeFrom="paragraph">
              <wp:posOffset>100330</wp:posOffset>
            </wp:positionV>
            <wp:extent cx="24003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429" y="21326"/>
                <wp:lineTo x="2142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ST_koncert_Baaruv park_25_let_1_zm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9E22E" w14:textId="25CE24EF" w:rsidR="001B0C19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C22992B" w14:textId="1CA0D942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DD30828" w14:textId="0E179B42" w:rsidR="003310D1" w:rsidRPr="001B0C19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1B0C19">
        <w:rPr>
          <w:rFonts w:ascii="Arial" w:hAnsi="Arial" w:cs="Arial"/>
          <w:color w:val="404040"/>
          <w:sz w:val="20"/>
          <w:szCs w:val="20"/>
        </w:rPr>
        <w:t>Vertikální tanec na budově FILADELFIE ve výšce 50 m nad zemí</w:t>
      </w:r>
    </w:p>
    <w:p w14:paraId="43ECA95E" w14:textId="77777777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23B8BF1" w14:textId="77777777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17473D7" w14:textId="77777777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B8CF065" w14:textId="7A562EC2" w:rsidR="003310D1" w:rsidRDefault="00A54DBC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706368" behindDoc="1" locked="0" layoutInCell="1" allowOverlap="1" wp14:anchorId="1294C96D" wp14:editId="36A79960">
            <wp:simplePos x="0" y="0"/>
            <wp:positionH relativeFrom="column">
              <wp:posOffset>130810</wp:posOffset>
            </wp:positionH>
            <wp:positionV relativeFrom="paragraph">
              <wp:posOffset>220980</wp:posOffset>
            </wp:positionV>
            <wp:extent cx="2400300" cy="1601470"/>
            <wp:effectExtent l="0" t="0" r="0" b="0"/>
            <wp:wrapTight wrapText="bothSides">
              <wp:wrapPolygon edited="0">
                <wp:start x="0" y="0"/>
                <wp:lineTo x="0" y="21326"/>
                <wp:lineTo x="21429" y="21326"/>
                <wp:lineTo x="21429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ST_koncert_Baaruv park_25_let_3_zm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60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F451B" w14:textId="700B3DFE" w:rsidR="003310D1" w:rsidRDefault="003310D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10AE3B8" w14:textId="2AE96BEB" w:rsidR="001B0C19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D074778" w14:textId="40A38607" w:rsidR="001B0C19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E3D901D" w14:textId="77777777" w:rsidR="001B0C19" w:rsidRDefault="001B0C19" w:rsidP="001B0C1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1B0C19">
        <w:rPr>
          <w:rFonts w:ascii="Arial" w:hAnsi="Arial" w:cs="Arial"/>
          <w:color w:val="404040"/>
          <w:sz w:val="20"/>
          <w:szCs w:val="20"/>
        </w:rPr>
        <w:t>Provazochodec ve výšce 70 m nad Baarovým parkem</w:t>
      </w:r>
    </w:p>
    <w:p w14:paraId="3FC8BA03" w14:textId="62DC9C6D" w:rsidR="001B0C19" w:rsidRPr="001B0C19" w:rsidRDefault="001B0C19" w:rsidP="001B0C19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1260B4A6" w14:textId="77777777" w:rsidR="001B0C19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2FEF2FD" w14:textId="77777777" w:rsidR="001B0C19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6F7C838" w14:textId="77777777" w:rsidR="001B0C19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AC8FE16" w14:textId="77777777" w:rsidR="001B0C19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BC861A4" w14:textId="77777777" w:rsidR="001B0C19" w:rsidRDefault="001B0C19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2A3C12AF" w14:textId="4180DD88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5DA595C5" w14:textId="18A8AE0B"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346F8A5F" w14:textId="45DD81A8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361C3641" w14:textId="75FBFDEA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735A29FC" w14:textId="5E6CE6CE"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14:paraId="6509A899" w14:textId="20E708C1"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9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3E95DFC1" w14:textId="3A2D4E64" w:rsidR="003C7E02" w:rsidRPr="00901AB8" w:rsidRDefault="00726044" w:rsidP="00FD6643">
      <w:pPr>
        <w:spacing w:line="360" w:lineRule="auto"/>
        <w:jc w:val="both"/>
        <w:rPr>
          <w:color w:val="404040"/>
        </w:rPr>
      </w:pPr>
      <w:hyperlink r:id="rId10" w:history="1">
        <w:r w:rsidR="00901AB8" w:rsidRPr="006355D7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3C7E02" w:rsidRPr="005A501E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1" w:history="1">
        <w:r w:rsidR="00901AB8" w:rsidRPr="00901AB8">
          <w:rPr>
            <w:rStyle w:val="Hypertextovodkaz"/>
          </w:rPr>
          <w:t>www.bbcentrum.cz</w:t>
        </w:r>
      </w:hyperlink>
    </w:p>
    <w:p w14:paraId="592150D6" w14:textId="69702093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6E26F4E9" w14:textId="54DBF688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678E804F" w14:textId="60AE0FAF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60DD45AB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23C68B56" w14:textId="61E91B90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2" w:history="1">
        <w:r w:rsidR="00901AB8" w:rsidRPr="006355D7">
          <w:rPr>
            <w:rStyle w:val="Hypertextovodkaz"/>
            <w:rFonts w:ascii="Arial" w:hAnsi="Arial" w:cs="Arial"/>
            <w:sz w:val="20"/>
            <w:szCs w:val="20"/>
          </w:rPr>
          <w:t>marcela.stefcova@crestcom.cz</w:t>
        </w:r>
      </w:hyperlink>
    </w:p>
    <w:p w14:paraId="2439577A" w14:textId="0D23CFC3" w:rsidR="00901AB8" w:rsidRPr="005A501E" w:rsidRDefault="00726044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3" w:history="1">
        <w:r w:rsidR="00901AB8" w:rsidRPr="006355D7">
          <w:rPr>
            <w:rStyle w:val="Hypertextovodkaz"/>
            <w:rFonts w:ascii="Arial" w:hAnsi="Arial" w:cs="Arial"/>
            <w:sz w:val="20"/>
            <w:szCs w:val="20"/>
          </w:rPr>
          <w:t>www.crestcom.cz</w:t>
        </w:r>
      </w:hyperlink>
    </w:p>
    <w:p w14:paraId="46DDB36B" w14:textId="3D709CB6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4238F061" w14:textId="5B95DFFA"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1D6A9148" w14:textId="7B587CDB"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B240B8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1C543B0B" w14:textId="5CCBA41A"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44E2F"/>
    <w:rsid w:val="00070824"/>
    <w:rsid w:val="000A0DD7"/>
    <w:rsid w:val="000A27CA"/>
    <w:rsid w:val="000B0372"/>
    <w:rsid w:val="000B5895"/>
    <w:rsid w:val="000E3F77"/>
    <w:rsid w:val="00103182"/>
    <w:rsid w:val="00106E8C"/>
    <w:rsid w:val="001110D2"/>
    <w:rsid w:val="001172CB"/>
    <w:rsid w:val="001261FC"/>
    <w:rsid w:val="001309D5"/>
    <w:rsid w:val="001309FF"/>
    <w:rsid w:val="00141102"/>
    <w:rsid w:val="00153DB9"/>
    <w:rsid w:val="00166412"/>
    <w:rsid w:val="00187859"/>
    <w:rsid w:val="001924A9"/>
    <w:rsid w:val="00195C00"/>
    <w:rsid w:val="00196529"/>
    <w:rsid w:val="001B07D4"/>
    <w:rsid w:val="001B0C19"/>
    <w:rsid w:val="001B5E1D"/>
    <w:rsid w:val="001C11C9"/>
    <w:rsid w:val="001E29A1"/>
    <w:rsid w:val="001F359E"/>
    <w:rsid w:val="00231A26"/>
    <w:rsid w:val="0023303E"/>
    <w:rsid w:val="00247892"/>
    <w:rsid w:val="00266191"/>
    <w:rsid w:val="002B0065"/>
    <w:rsid w:val="002B0E0B"/>
    <w:rsid w:val="002D6632"/>
    <w:rsid w:val="002F14C0"/>
    <w:rsid w:val="00313103"/>
    <w:rsid w:val="00325AE7"/>
    <w:rsid w:val="00325C6A"/>
    <w:rsid w:val="003310D1"/>
    <w:rsid w:val="003327F5"/>
    <w:rsid w:val="00343EBB"/>
    <w:rsid w:val="00344584"/>
    <w:rsid w:val="00347BF5"/>
    <w:rsid w:val="003521A0"/>
    <w:rsid w:val="003B5C0D"/>
    <w:rsid w:val="003C0703"/>
    <w:rsid w:val="003C7E02"/>
    <w:rsid w:val="003D57C3"/>
    <w:rsid w:val="003E7D03"/>
    <w:rsid w:val="003F1CF2"/>
    <w:rsid w:val="003F5DD7"/>
    <w:rsid w:val="003F7033"/>
    <w:rsid w:val="0040721E"/>
    <w:rsid w:val="00441499"/>
    <w:rsid w:val="00443BE7"/>
    <w:rsid w:val="00484C65"/>
    <w:rsid w:val="00491682"/>
    <w:rsid w:val="004A0B94"/>
    <w:rsid w:val="004C4C33"/>
    <w:rsid w:val="004D1607"/>
    <w:rsid w:val="004D589A"/>
    <w:rsid w:val="004E76BF"/>
    <w:rsid w:val="004F2899"/>
    <w:rsid w:val="004F442B"/>
    <w:rsid w:val="005226E1"/>
    <w:rsid w:val="00540C90"/>
    <w:rsid w:val="005629F6"/>
    <w:rsid w:val="00583DAD"/>
    <w:rsid w:val="00587A47"/>
    <w:rsid w:val="005A501E"/>
    <w:rsid w:val="00614A5E"/>
    <w:rsid w:val="00616A0D"/>
    <w:rsid w:val="006403CB"/>
    <w:rsid w:val="0065062F"/>
    <w:rsid w:val="00666560"/>
    <w:rsid w:val="00692454"/>
    <w:rsid w:val="006A5F12"/>
    <w:rsid w:val="006B4546"/>
    <w:rsid w:val="006C0709"/>
    <w:rsid w:val="006C0D28"/>
    <w:rsid w:val="006E7C3F"/>
    <w:rsid w:val="006F7FDE"/>
    <w:rsid w:val="00726044"/>
    <w:rsid w:val="007371EF"/>
    <w:rsid w:val="0074044A"/>
    <w:rsid w:val="00752AE1"/>
    <w:rsid w:val="00773ECD"/>
    <w:rsid w:val="00797921"/>
    <w:rsid w:val="007B3978"/>
    <w:rsid w:val="007B786B"/>
    <w:rsid w:val="007E108D"/>
    <w:rsid w:val="00817439"/>
    <w:rsid w:val="00835F73"/>
    <w:rsid w:val="00867E14"/>
    <w:rsid w:val="00880578"/>
    <w:rsid w:val="0088359C"/>
    <w:rsid w:val="00896AEC"/>
    <w:rsid w:val="008A6260"/>
    <w:rsid w:val="008A630A"/>
    <w:rsid w:val="008B417D"/>
    <w:rsid w:val="008E4FC4"/>
    <w:rsid w:val="008F01BA"/>
    <w:rsid w:val="008F5CE6"/>
    <w:rsid w:val="00901AB8"/>
    <w:rsid w:val="00902213"/>
    <w:rsid w:val="0090645F"/>
    <w:rsid w:val="00914663"/>
    <w:rsid w:val="009337EC"/>
    <w:rsid w:val="009434BF"/>
    <w:rsid w:val="0095558E"/>
    <w:rsid w:val="009815DF"/>
    <w:rsid w:val="00984AA7"/>
    <w:rsid w:val="009D3A4B"/>
    <w:rsid w:val="009E124B"/>
    <w:rsid w:val="009F1671"/>
    <w:rsid w:val="009F78A4"/>
    <w:rsid w:val="00A027F0"/>
    <w:rsid w:val="00A277DB"/>
    <w:rsid w:val="00A54DBC"/>
    <w:rsid w:val="00AB1078"/>
    <w:rsid w:val="00AE4882"/>
    <w:rsid w:val="00B04BEB"/>
    <w:rsid w:val="00B10F1C"/>
    <w:rsid w:val="00B240B8"/>
    <w:rsid w:val="00B362EF"/>
    <w:rsid w:val="00B65E57"/>
    <w:rsid w:val="00B939CB"/>
    <w:rsid w:val="00BA1971"/>
    <w:rsid w:val="00BA33F7"/>
    <w:rsid w:val="00BA5B66"/>
    <w:rsid w:val="00BF0D69"/>
    <w:rsid w:val="00BF49A5"/>
    <w:rsid w:val="00BF593A"/>
    <w:rsid w:val="00C12C64"/>
    <w:rsid w:val="00C167CA"/>
    <w:rsid w:val="00C2586A"/>
    <w:rsid w:val="00C44683"/>
    <w:rsid w:val="00C56B68"/>
    <w:rsid w:val="00C72E25"/>
    <w:rsid w:val="00C74A81"/>
    <w:rsid w:val="00C9466E"/>
    <w:rsid w:val="00CA71E9"/>
    <w:rsid w:val="00CC498C"/>
    <w:rsid w:val="00CE63E0"/>
    <w:rsid w:val="00CF7528"/>
    <w:rsid w:val="00D07643"/>
    <w:rsid w:val="00D447FC"/>
    <w:rsid w:val="00D52A9C"/>
    <w:rsid w:val="00D5456E"/>
    <w:rsid w:val="00D569F5"/>
    <w:rsid w:val="00D600ED"/>
    <w:rsid w:val="00D734C8"/>
    <w:rsid w:val="00D9780A"/>
    <w:rsid w:val="00DA6829"/>
    <w:rsid w:val="00DC524A"/>
    <w:rsid w:val="00DD3CE4"/>
    <w:rsid w:val="00DF7415"/>
    <w:rsid w:val="00E01E61"/>
    <w:rsid w:val="00E163E4"/>
    <w:rsid w:val="00E316E3"/>
    <w:rsid w:val="00E3691B"/>
    <w:rsid w:val="00E43F59"/>
    <w:rsid w:val="00E45329"/>
    <w:rsid w:val="00E62DA8"/>
    <w:rsid w:val="00E82C76"/>
    <w:rsid w:val="00E8381B"/>
    <w:rsid w:val="00E877A6"/>
    <w:rsid w:val="00EB1CEF"/>
    <w:rsid w:val="00EE1450"/>
    <w:rsid w:val="00F05517"/>
    <w:rsid w:val="00F30A0C"/>
    <w:rsid w:val="00F42C24"/>
    <w:rsid w:val="00F70401"/>
    <w:rsid w:val="00F94778"/>
    <w:rsid w:val="00FB08E6"/>
    <w:rsid w:val="00FB6E5D"/>
    <w:rsid w:val="00FC07FA"/>
    <w:rsid w:val="00FC4B75"/>
    <w:rsid w:val="00FD6354"/>
    <w:rsid w:val="00FD664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DA2D9"/>
  <w15:docId w15:val="{7A9F5EF1-70EA-4995-BCD4-07863013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F2-zkladn">
    <w:name w:val="F2 - základní"/>
    <w:link w:val="F2-zkladnCharChar"/>
    <w:rsid w:val="003F7033"/>
    <w:pPr>
      <w:spacing w:before="240" w:line="300" w:lineRule="exact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F2-zkladnCharChar">
    <w:name w:val="F2 - základní Char Char"/>
    <w:link w:val="F2-zkladn"/>
    <w:rsid w:val="003F7033"/>
    <w:rPr>
      <w:rFonts w:ascii="Arial" w:eastAsia="Times New Roman" w:hAnsi="Arial" w:cs="Arial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B58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crestco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marcela.stefc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bbcentrum.cz" TargetMode="External"/><Relationship Id="rId5" Type="http://schemas.openxmlformats.org/officeDocument/2006/relationships/hyperlink" Target="https://www.facebook.com/BB-Centrum-730141167045202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passerinvest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ristyna.Samkova@Passerinv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2</cp:revision>
  <cp:lastPrinted>2014-10-01T09:18:00Z</cp:lastPrinted>
  <dcterms:created xsi:type="dcterms:W3CDTF">2017-07-24T11:58:00Z</dcterms:created>
  <dcterms:modified xsi:type="dcterms:W3CDTF">2017-07-24T11:58:00Z</dcterms:modified>
</cp:coreProperties>
</file>